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DF872" w14:textId="50CC3461" w:rsidR="00BF1851" w:rsidRPr="00965C04" w:rsidRDefault="00BF1851" w:rsidP="001313F2">
      <w:pPr>
        <w:rPr>
          <w:rFonts w:asciiTheme="minorHAnsi" w:hAnsiTheme="minorHAnsi" w:cstheme="minorHAnsi"/>
          <w:b/>
          <w:bCs/>
          <w:sz w:val="18"/>
          <w:szCs w:val="18"/>
        </w:rPr>
      </w:pPr>
    </w:p>
    <w:tbl>
      <w:tblPr>
        <w:tblpPr w:leftFromText="180" w:rightFromText="180" w:vertAnchor="page" w:horzAnchor="margin" w:tblpX="-289" w:tblpY="2461"/>
        <w:tblW w:w="14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899"/>
        <w:gridCol w:w="3424"/>
        <w:gridCol w:w="3020"/>
        <w:gridCol w:w="1276"/>
        <w:gridCol w:w="2840"/>
      </w:tblGrid>
      <w:tr w:rsidR="002435E4" w:rsidRPr="00965C04" w14:paraId="0B38FA43" w14:textId="77777777" w:rsidTr="009A25A8">
        <w:trPr>
          <w:trHeight w:val="205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14:paraId="36960832" w14:textId="551ABE81" w:rsidR="002435E4" w:rsidRPr="00965C04" w:rsidRDefault="002435E4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School/Institute/Directorate:</w:t>
            </w:r>
          </w:p>
        </w:tc>
        <w:tc>
          <w:tcPr>
            <w:tcW w:w="34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14:paraId="34C539DC" w14:textId="77777777" w:rsidR="002435E4" w:rsidRPr="00965C04" w:rsidRDefault="002435E4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Location: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14:paraId="0D4982A5" w14:textId="17A2149F" w:rsidR="002435E4" w:rsidRPr="00965C04" w:rsidRDefault="00F0590B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Supervisor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14:paraId="58259FA0" w14:textId="77777777" w:rsidR="002435E4" w:rsidRPr="00965C04" w:rsidRDefault="002435E4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Date: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14:paraId="366992FE" w14:textId="77777777" w:rsidR="002435E4" w:rsidRPr="00965C04" w:rsidRDefault="002435E4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Review Date:</w:t>
            </w:r>
          </w:p>
        </w:tc>
      </w:tr>
      <w:tr w:rsidR="002435E4" w:rsidRPr="00965C04" w14:paraId="6670FBBE" w14:textId="77777777" w:rsidTr="009A25A8">
        <w:trPr>
          <w:trHeight w:val="321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3E5839B" w14:textId="0DF69658" w:rsidR="002435E4" w:rsidRPr="00965C04" w:rsidRDefault="00F0590B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EPS</w:t>
            </w:r>
          </w:p>
        </w:tc>
        <w:tc>
          <w:tcPr>
            <w:tcW w:w="3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6F68BAE" w14:textId="71273EDA" w:rsidR="002435E4" w:rsidRPr="00965C04" w:rsidRDefault="00F0590B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Energy Lab, Dubai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B5958CC" w14:textId="5B3EBDE8" w:rsidR="002435E4" w:rsidRPr="00965C04" w:rsidRDefault="00F0590B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Dr Rehan Ahmed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DB041A2" w14:textId="2F6746E9" w:rsidR="002435E4" w:rsidRPr="00965C04" w:rsidRDefault="00F0590B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2023-09-11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DD2AE2F" w14:textId="76C9712C" w:rsidR="002435E4" w:rsidRPr="00965C04" w:rsidRDefault="00F0590B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Whenever there is a change in SOP and risk involved.</w:t>
            </w: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br/>
              <w:t>Last update: 2023-09-11</w:t>
            </w:r>
          </w:p>
        </w:tc>
      </w:tr>
    </w:tbl>
    <w:p w14:paraId="3D355DCA" w14:textId="77777777" w:rsidR="002435E4" w:rsidRPr="00965C04" w:rsidRDefault="002435E4" w:rsidP="001313F2">
      <w:pPr>
        <w:rPr>
          <w:rFonts w:asciiTheme="minorHAnsi" w:hAnsiTheme="minorHAnsi" w:cstheme="minorHAnsi"/>
          <w:b/>
          <w:bCs/>
          <w:sz w:val="18"/>
          <w:szCs w:val="18"/>
        </w:rPr>
      </w:pPr>
    </w:p>
    <w:tbl>
      <w:tblPr>
        <w:tblStyle w:val="TableGrid"/>
        <w:tblW w:w="11057" w:type="dxa"/>
        <w:tblInd w:w="-289" w:type="dxa"/>
        <w:tblLook w:val="04A0" w:firstRow="1" w:lastRow="0" w:firstColumn="1" w:lastColumn="0" w:noHBand="0" w:noVBand="1"/>
      </w:tblPr>
      <w:tblGrid>
        <w:gridCol w:w="7088"/>
        <w:gridCol w:w="3969"/>
      </w:tblGrid>
      <w:tr w:rsidR="00F33A16" w:rsidRPr="00965C04" w14:paraId="32A9A60E" w14:textId="77777777" w:rsidTr="00942042">
        <w:trPr>
          <w:trHeight w:val="231"/>
        </w:trPr>
        <w:tc>
          <w:tcPr>
            <w:tcW w:w="7088" w:type="dxa"/>
            <w:shd w:val="clear" w:color="auto" w:fill="auto"/>
          </w:tcPr>
          <w:p w14:paraId="50293278" w14:textId="62DE0889" w:rsidR="00F33A16" w:rsidRPr="00965C04" w:rsidRDefault="00F33A16" w:rsidP="00965C04">
            <w:pPr>
              <w:pStyle w:val="Header"/>
              <w:tabs>
                <w:tab w:val="left" w:pos="975"/>
              </w:tabs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65C04">
              <w:rPr>
                <w:rFonts w:asciiTheme="minorHAnsi" w:hAnsiTheme="minorHAnsi" w:cstheme="minorHAnsi"/>
                <w:b/>
                <w:sz w:val="18"/>
                <w:szCs w:val="18"/>
              </w:rPr>
              <w:t>Risk Assessment</w:t>
            </w:r>
            <w:r w:rsidRPr="00965C04">
              <w:rPr>
                <w:rFonts w:asciiTheme="minorHAnsi" w:hAnsiTheme="minorHAnsi" w:cstheme="minorHAnsi"/>
                <w:b/>
                <w:sz w:val="18"/>
                <w:szCs w:val="18"/>
                <w:lang w:val="en-GB"/>
              </w:rPr>
              <w:t xml:space="preserve"> Title:</w:t>
            </w:r>
            <w:r w:rsidR="009A25A8" w:rsidRPr="00965C04">
              <w:rPr>
                <w:rFonts w:asciiTheme="minorHAnsi" w:hAnsiTheme="minorHAnsi" w:cstheme="minorHAnsi"/>
                <w:b/>
                <w:sz w:val="18"/>
                <w:szCs w:val="18"/>
                <w:lang w:val="en-GB"/>
              </w:rPr>
              <w:t xml:space="preserve"> </w:t>
            </w:r>
            <w:r w:rsidR="00E76022">
              <w:rPr>
                <w:rFonts w:asciiTheme="minorHAnsi" w:hAnsiTheme="minorHAnsi" w:cstheme="minorHAnsi"/>
                <w:b/>
                <w:sz w:val="18"/>
                <w:szCs w:val="18"/>
                <w:lang w:val="en-GB"/>
              </w:rPr>
              <w:t>Impingement Rig</w:t>
            </w:r>
          </w:p>
        </w:tc>
        <w:tc>
          <w:tcPr>
            <w:tcW w:w="3969" w:type="dxa"/>
            <w:shd w:val="clear" w:color="auto" w:fill="auto"/>
          </w:tcPr>
          <w:p w14:paraId="5782093F" w14:textId="04A36BE7" w:rsidR="00F33A16" w:rsidRPr="00965C04" w:rsidRDefault="00F33A16" w:rsidP="00965C04">
            <w:pPr>
              <w:pStyle w:val="Header"/>
              <w:tabs>
                <w:tab w:val="left" w:pos="975"/>
              </w:tabs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65C04">
              <w:rPr>
                <w:rFonts w:asciiTheme="minorHAnsi" w:hAnsiTheme="minorHAnsi" w:cstheme="minorHAnsi"/>
                <w:b/>
                <w:sz w:val="18"/>
                <w:szCs w:val="18"/>
              </w:rPr>
              <w:t>Ref No:</w:t>
            </w:r>
            <w:r w:rsidR="009A25A8" w:rsidRPr="00965C04">
              <w:rPr>
                <w:rFonts w:asciiTheme="minorHAnsi" w:hAnsiTheme="minorHAnsi" w:cstheme="minorHAnsi"/>
                <w:b/>
                <w:sz w:val="18"/>
                <w:szCs w:val="18"/>
                <w:lang w:val="en-GB"/>
              </w:rPr>
              <w:t xml:space="preserve"> 2023-2024</w:t>
            </w:r>
          </w:p>
        </w:tc>
      </w:tr>
    </w:tbl>
    <w:p w14:paraId="35AF7DFD" w14:textId="77777777" w:rsidR="002435E4" w:rsidRPr="00965C04" w:rsidRDefault="002435E4" w:rsidP="001313F2">
      <w:pPr>
        <w:rPr>
          <w:rFonts w:asciiTheme="minorHAnsi" w:hAnsiTheme="minorHAnsi" w:cstheme="minorHAnsi"/>
          <w:b/>
          <w:bCs/>
          <w:sz w:val="18"/>
          <w:szCs w:val="18"/>
        </w:rPr>
      </w:pPr>
    </w:p>
    <w:p w14:paraId="17329F2A" w14:textId="77777777" w:rsidR="00A707A9" w:rsidRPr="00965C04" w:rsidRDefault="00A707A9" w:rsidP="00965C04">
      <w:pPr>
        <w:jc w:val="center"/>
        <w:rPr>
          <w:rFonts w:asciiTheme="minorHAnsi" w:hAnsiTheme="minorHAnsi" w:cstheme="minorHAnsi"/>
          <w:sz w:val="18"/>
          <w:szCs w:val="18"/>
        </w:rPr>
      </w:pPr>
    </w:p>
    <w:tbl>
      <w:tblPr>
        <w:tblW w:w="145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25"/>
        <w:gridCol w:w="2551"/>
        <w:gridCol w:w="2410"/>
        <w:gridCol w:w="2410"/>
      </w:tblGrid>
      <w:tr w:rsidR="0084371D" w:rsidRPr="00965C04" w14:paraId="6E2DC0E6" w14:textId="77777777" w:rsidTr="009D7802">
        <w:trPr>
          <w:jc w:val="center"/>
        </w:trPr>
        <w:tc>
          <w:tcPr>
            <w:tcW w:w="7225" w:type="dxa"/>
            <w:shd w:val="clear" w:color="auto" w:fill="D9D9D9"/>
            <w:vAlign w:val="center"/>
          </w:tcPr>
          <w:p w14:paraId="03FA9FEE" w14:textId="39E59EC9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  <w:t xml:space="preserve">Risk Rating </w:t>
            </w:r>
            <w:r w:rsidR="007A3467" w:rsidRPr="00965C04"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  <w:t>Matrix (</w:t>
            </w:r>
            <w:r w:rsidRPr="00965C04"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  <w:t>RR)</w:t>
            </w:r>
          </w:p>
        </w:tc>
        <w:tc>
          <w:tcPr>
            <w:tcW w:w="7371" w:type="dxa"/>
            <w:gridSpan w:val="3"/>
            <w:shd w:val="clear" w:color="auto" w:fill="D9D9D9"/>
            <w:vAlign w:val="center"/>
          </w:tcPr>
          <w:p w14:paraId="7089B691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  <w:t>Likelihood(L)</w:t>
            </w:r>
          </w:p>
        </w:tc>
      </w:tr>
      <w:tr w:rsidR="0084371D" w:rsidRPr="00965C04" w14:paraId="1FD1FF04" w14:textId="77777777" w:rsidTr="009D7802">
        <w:trPr>
          <w:trHeight w:val="284"/>
          <w:jc w:val="center"/>
        </w:trPr>
        <w:tc>
          <w:tcPr>
            <w:tcW w:w="7225" w:type="dxa"/>
            <w:shd w:val="clear" w:color="auto" w:fill="D9D9D9"/>
            <w:vAlign w:val="center"/>
          </w:tcPr>
          <w:p w14:paraId="0DCF7579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  <w:t>Severity (S)</w:t>
            </w:r>
          </w:p>
        </w:tc>
        <w:tc>
          <w:tcPr>
            <w:tcW w:w="2551" w:type="dxa"/>
            <w:vAlign w:val="center"/>
          </w:tcPr>
          <w:p w14:paraId="6ADA48F2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17365D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17365D"/>
                <w:position w:val="-6"/>
                <w:sz w:val="18"/>
                <w:szCs w:val="18"/>
              </w:rPr>
              <w:t>Certain or near certain to occur (High)</w:t>
            </w:r>
          </w:p>
        </w:tc>
        <w:tc>
          <w:tcPr>
            <w:tcW w:w="2410" w:type="dxa"/>
            <w:vAlign w:val="center"/>
          </w:tcPr>
          <w:p w14:paraId="532D4946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17365D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17365D"/>
                <w:position w:val="-6"/>
                <w:sz w:val="18"/>
                <w:szCs w:val="18"/>
              </w:rPr>
              <w:t>Reasonably likely to occur (Medium)</w:t>
            </w:r>
          </w:p>
        </w:tc>
        <w:tc>
          <w:tcPr>
            <w:tcW w:w="2410" w:type="dxa"/>
            <w:vAlign w:val="center"/>
          </w:tcPr>
          <w:p w14:paraId="0B60E8DC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bCs/>
                <w:color w:val="17365D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bCs/>
                <w:color w:val="17365D"/>
                <w:position w:val="-6"/>
                <w:sz w:val="18"/>
                <w:szCs w:val="18"/>
              </w:rPr>
              <w:t>Unlikely to Occur (Low)</w:t>
            </w:r>
          </w:p>
        </w:tc>
      </w:tr>
      <w:tr w:rsidR="0084371D" w:rsidRPr="00965C04" w14:paraId="4F280A3C" w14:textId="77777777" w:rsidTr="00965C04">
        <w:trPr>
          <w:trHeight w:val="284"/>
          <w:jc w:val="center"/>
        </w:trPr>
        <w:tc>
          <w:tcPr>
            <w:tcW w:w="7225" w:type="dxa"/>
            <w:vAlign w:val="center"/>
          </w:tcPr>
          <w:p w14:paraId="5630EDAE" w14:textId="124B6A85" w:rsidR="0084371D" w:rsidRPr="00965C04" w:rsidRDefault="0084371D" w:rsidP="00965C04">
            <w:pPr>
              <w:jc w:val="right"/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 xml:space="preserve">Fatality, major </w:t>
            </w:r>
            <w:proofErr w:type="gramStart"/>
            <w:r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>injury</w:t>
            </w:r>
            <w:proofErr w:type="gramEnd"/>
            <w:r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 xml:space="preserve"> or illness causing long term </w:t>
            </w:r>
            <w:r w:rsidR="00742A34"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>disability (</w:t>
            </w:r>
            <w:r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>High)</w:t>
            </w:r>
          </w:p>
        </w:tc>
        <w:tc>
          <w:tcPr>
            <w:tcW w:w="2551" w:type="dxa"/>
            <w:shd w:val="clear" w:color="auto" w:fill="FF0000"/>
            <w:vAlign w:val="center"/>
          </w:tcPr>
          <w:p w14:paraId="5FB53C05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HIGH(H)</w:t>
            </w:r>
          </w:p>
        </w:tc>
        <w:tc>
          <w:tcPr>
            <w:tcW w:w="2410" w:type="dxa"/>
            <w:shd w:val="clear" w:color="auto" w:fill="FF0000"/>
            <w:vAlign w:val="center"/>
          </w:tcPr>
          <w:p w14:paraId="2CB7B4EF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HIGH(H)</w:t>
            </w:r>
          </w:p>
        </w:tc>
        <w:tc>
          <w:tcPr>
            <w:tcW w:w="2410" w:type="dxa"/>
            <w:shd w:val="clear" w:color="auto" w:fill="FFC000" w:themeFill="accent4"/>
            <w:vAlign w:val="center"/>
          </w:tcPr>
          <w:p w14:paraId="3BC351DB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MEDIUM(M)</w:t>
            </w:r>
          </w:p>
        </w:tc>
      </w:tr>
      <w:tr w:rsidR="0084371D" w:rsidRPr="00965C04" w14:paraId="63B884C8" w14:textId="77777777" w:rsidTr="00965C04">
        <w:trPr>
          <w:trHeight w:val="284"/>
          <w:jc w:val="center"/>
        </w:trPr>
        <w:tc>
          <w:tcPr>
            <w:tcW w:w="7225" w:type="dxa"/>
            <w:vAlign w:val="center"/>
          </w:tcPr>
          <w:p w14:paraId="4E1D8B2B" w14:textId="1BEB0022" w:rsidR="0084371D" w:rsidRPr="00965C04" w:rsidRDefault="0084371D" w:rsidP="00965C04">
            <w:pPr>
              <w:jc w:val="right"/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 xml:space="preserve">Injury or illness causing short term </w:t>
            </w:r>
            <w:r w:rsidR="00742A34"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>disability (</w:t>
            </w:r>
            <w:r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>Medium)</w:t>
            </w:r>
          </w:p>
        </w:tc>
        <w:tc>
          <w:tcPr>
            <w:tcW w:w="2551" w:type="dxa"/>
            <w:shd w:val="clear" w:color="auto" w:fill="FF0000"/>
            <w:vAlign w:val="center"/>
          </w:tcPr>
          <w:p w14:paraId="29C02F45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HIGH(H)</w:t>
            </w:r>
          </w:p>
        </w:tc>
        <w:tc>
          <w:tcPr>
            <w:tcW w:w="2410" w:type="dxa"/>
            <w:shd w:val="clear" w:color="auto" w:fill="FFC000"/>
            <w:vAlign w:val="center"/>
          </w:tcPr>
          <w:p w14:paraId="1F3A0E1F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MEDIUM(M)</w:t>
            </w:r>
          </w:p>
        </w:tc>
        <w:tc>
          <w:tcPr>
            <w:tcW w:w="2410" w:type="dxa"/>
            <w:shd w:val="clear" w:color="auto" w:fill="00B050"/>
            <w:vAlign w:val="center"/>
          </w:tcPr>
          <w:p w14:paraId="562EFD4E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LOW(L)</w:t>
            </w:r>
          </w:p>
        </w:tc>
      </w:tr>
      <w:tr w:rsidR="0084371D" w:rsidRPr="00965C04" w14:paraId="35498BFB" w14:textId="77777777" w:rsidTr="00965C04">
        <w:trPr>
          <w:trHeight w:val="284"/>
          <w:jc w:val="center"/>
        </w:trPr>
        <w:tc>
          <w:tcPr>
            <w:tcW w:w="7225" w:type="dxa"/>
            <w:vAlign w:val="center"/>
          </w:tcPr>
          <w:p w14:paraId="58E56883" w14:textId="1EC08D92" w:rsidR="00742A34" w:rsidRPr="00965C04" w:rsidRDefault="0084371D" w:rsidP="00965C04">
            <w:pPr>
              <w:jc w:val="right"/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 xml:space="preserve">Other Injury or </w:t>
            </w:r>
            <w:r w:rsidR="00742A34"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>Illness (</w:t>
            </w:r>
            <w:r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>Low)</w:t>
            </w:r>
          </w:p>
        </w:tc>
        <w:tc>
          <w:tcPr>
            <w:tcW w:w="2551" w:type="dxa"/>
            <w:shd w:val="clear" w:color="auto" w:fill="FFC000" w:themeFill="accent4"/>
            <w:vAlign w:val="center"/>
          </w:tcPr>
          <w:p w14:paraId="0A072527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MEDIUM(M)</w:t>
            </w:r>
          </w:p>
        </w:tc>
        <w:tc>
          <w:tcPr>
            <w:tcW w:w="2410" w:type="dxa"/>
            <w:shd w:val="clear" w:color="auto" w:fill="00B050"/>
            <w:vAlign w:val="center"/>
          </w:tcPr>
          <w:p w14:paraId="74DDFBAD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LOW(L)</w:t>
            </w:r>
          </w:p>
        </w:tc>
        <w:tc>
          <w:tcPr>
            <w:tcW w:w="2410" w:type="dxa"/>
            <w:shd w:val="clear" w:color="auto" w:fill="00B050"/>
            <w:vAlign w:val="center"/>
          </w:tcPr>
          <w:p w14:paraId="27BDBEB2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LOW(L)</w:t>
            </w:r>
          </w:p>
        </w:tc>
      </w:tr>
    </w:tbl>
    <w:p w14:paraId="5BDEE920" w14:textId="0C10CDCD" w:rsidR="0084371D" w:rsidRPr="00965C04" w:rsidRDefault="0084371D" w:rsidP="00965C04">
      <w:pPr>
        <w:jc w:val="center"/>
        <w:rPr>
          <w:rFonts w:asciiTheme="minorHAnsi" w:hAnsiTheme="minorHAnsi" w:cstheme="minorHAnsi"/>
          <w:sz w:val="18"/>
          <w:szCs w:val="18"/>
        </w:rPr>
      </w:pPr>
    </w:p>
    <w:p w14:paraId="7BB3E625" w14:textId="77777777" w:rsidR="00A707A9" w:rsidRPr="00965C04" w:rsidRDefault="00A707A9" w:rsidP="00965C04">
      <w:pPr>
        <w:jc w:val="center"/>
        <w:rPr>
          <w:rFonts w:asciiTheme="minorHAnsi" w:hAnsiTheme="minorHAnsi" w:cstheme="minorHAnsi"/>
          <w:sz w:val="18"/>
          <w:szCs w:val="18"/>
        </w:rPr>
      </w:pPr>
    </w:p>
    <w:tbl>
      <w:tblPr>
        <w:tblStyle w:val="TableGrid"/>
        <w:tblW w:w="14558" w:type="dxa"/>
        <w:tblInd w:w="-313" w:type="dxa"/>
        <w:tblLook w:val="04A0" w:firstRow="1" w:lastRow="0" w:firstColumn="1" w:lastColumn="0" w:noHBand="0" w:noVBand="1"/>
      </w:tblPr>
      <w:tblGrid>
        <w:gridCol w:w="14558"/>
      </w:tblGrid>
      <w:tr w:rsidR="0084371D" w:rsidRPr="00965C04" w14:paraId="09B21CD3" w14:textId="77777777" w:rsidTr="00965C04">
        <w:tc>
          <w:tcPr>
            <w:tcW w:w="14558" w:type="dxa"/>
            <w:shd w:val="clear" w:color="auto" w:fill="E7E6E6" w:themeFill="background2"/>
            <w:vAlign w:val="center"/>
          </w:tcPr>
          <w:p w14:paraId="60AA8B62" w14:textId="7E0B2FC1" w:rsidR="0084371D" w:rsidRPr="00965C04" w:rsidRDefault="00BF1851" w:rsidP="00965C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Description</w:t>
            </w:r>
            <w:r w:rsidR="0084371D" w:rsidRPr="00965C04">
              <w:rPr>
                <w:rFonts w:asciiTheme="minorHAnsi" w:hAnsiTheme="minorHAnsi" w:cstheme="minorHAnsi"/>
                <w:sz w:val="18"/>
                <w:szCs w:val="18"/>
              </w:rPr>
              <w:t>:</w:t>
            </w:r>
          </w:p>
        </w:tc>
      </w:tr>
      <w:tr w:rsidR="00BF1851" w:rsidRPr="00965C04" w14:paraId="24537A00" w14:textId="77777777" w:rsidTr="00965C04">
        <w:trPr>
          <w:trHeight w:val="3937"/>
        </w:trPr>
        <w:tc>
          <w:tcPr>
            <w:tcW w:w="14558" w:type="dxa"/>
            <w:vAlign w:val="center"/>
          </w:tcPr>
          <w:p w14:paraId="3E0BB1B6" w14:textId="3C756D1E" w:rsidR="002F1F7F" w:rsidRDefault="002F1F7F" w:rsidP="00965C04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Background</w:t>
            </w:r>
          </w:p>
          <w:p w14:paraId="167C4E1E" w14:textId="77777777" w:rsidR="00E76022" w:rsidRDefault="00E76022" w:rsidP="007E532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The slurry impingement rig is used to simulate the effect of the wear &amp; tear experienced by machines in industrial cases. </w:t>
            </w:r>
          </w:p>
          <w:p w14:paraId="2F69A082" w14:textId="77777777" w:rsidR="00C50CDF" w:rsidRDefault="00AA28E6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In this procedure, </w:t>
            </w:r>
            <w:r w:rsidR="00C50CDF">
              <w:rPr>
                <w:rFonts w:asciiTheme="minorHAnsi" w:hAnsiTheme="minorHAnsi" w:cstheme="minorHAnsi"/>
                <w:sz w:val="22"/>
                <w:szCs w:val="22"/>
              </w:rPr>
              <w:t>t</w:t>
            </w:r>
            <w:r w:rsidR="00E76022">
              <w:rPr>
                <w:rFonts w:asciiTheme="minorHAnsi" w:hAnsiTheme="minorHAnsi" w:cstheme="minorHAnsi"/>
                <w:sz w:val="22"/>
                <w:szCs w:val="22"/>
              </w:rPr>
              <w:t>hree phase 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lectrical power is used to power </w:t>
            </w:r>
            <w:r w:rsidR="007E532D">
              <w:rPr>
                <w:rFonts w:asciiTheme="minorHAnsi" w:hAnsiTheme="minorHAnsi" w:cstheme="minorHAnsi"/>
                <w:sz w:val="22"/>
                <w:szCs w:val="22"/>
              </w:rPr>
              <w:t xml:space="preserve">the </w:t>
            </w:r>
            <w:r w:rsidR="00E76022">
              <w:rPr>
                <w:rFonts w:asciiTheme="minorHAnsi" w:hAnsiTheme="minorHAnsi" w:cstheme="minorHAnsi"/>
                <w:sz w:val="22"/>
                <w:szCs w:val="22"/>
              </w:rPr>
              <w:t>pump, VFD, and control panel</w:t>
            </w:r>
            <w:r w:rsidR="00C50CDF">
              <w:rPr>
                <w:rFonts w:asciiTheme="minorHAnsi" w:hAnsiTheme="minorHAnsi" w:cstheme="minorHAnsi"/>
                <w:sz w:val="22"/>
                <w:szCs w:val="22"/>
              </w:rPr>
              <w:t xml:space="preserve"> while nearby monitoring equipment are supplied with standard single-phase electrical power</w:t>
            </w:r>
            <w:r w:rsidR="00E76022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</w:p>
          <w:p w14:paraId="5835B671" w14:textId="77777777" w:rsidR="00C50CDF" w:rsidRDefault="00C50CDF" w:rsidP="00965C04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</w:p>
          <w:p w14:paraId="0D5E6ADD" w14:textId="023F79F1" w:rsidR="002F1F7F" w:rsidRPr="00965C04" w:rsidRDefault="002F1F7F" w:rsidP="00965C04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Personal Protective Equipment (PPE)</w:t>
            </w:r>
          </w:p>
          <w:p w14:paraId="49C9DDD7" w14:textId="6B289729" w:rsidR="002F1F7F" w:rsidRPr="00965C04" w:rsidRDefault="002F1F7F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 xml:space="preserve">Wear gloves </w:t>
            </w:r>
            <w:r w:rsidR="00AA28E6">
              <w:rPr>
                <w:rFonts w:asciiTheme="minorHAnsi" w:hAnsiTheme="minorHAnsi" w:cstheme="minorHAnsi"/>
                <w:sz w:val="22"/>
                <w:szCs w:val="22"/>
              </w:rPr>
              <w:t>and</w:t>
            </w: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 xml:space="preserve"> lab coat</w:t>
            </w:r>
            <w:r w:rsidR="00AA28E6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r w:rsidR="00C50CDF">
              <w:rPr>
                <w:rFonts w:asciiTheme="minorHAnsi" w:hAnsiTheme="minorHAnsi" w:cstheme="minorHAnsi"/>
                <w:sz w:val="22"/>
                <w:szCs w:val="22"/>
              </w:rPr>
              <w:t xml:space="preserve">Safety </w:t>
            </w: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shoes must be worn while using the machine.</w:t>
            </w:r>
          </w:p>
          <w:p w14:paraId="1EF5D3A6" w14:textId="77777777" w:rsidR="002F1F7F" w:rsidRPr="00965C04" w:rsidRDefault="002F1F7F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746FB7B" w14:textId="4F331B7E" w:rsidR="002F1F7F" w:rsidRDefault="002F1F7F" w:rsidP="00965C04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Procedural Controls</w:t>
            </w:r>
          </w:p>
          <w:p w14:paraId="18776D3D" w14:textId="77777777" w:rsidR="00C50CDF" w:rsidRDefault="00C50CDF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Users should be trained and supervised until fully competent. </w:t>
            </w:r>
          </w:p>
          <w:p w14:paraId="52D4FC61" w14:textId="01628ADA" w:rsidR="002F1F7F" w:rsidRPr="00965C04" w:rsidRDefault="002F1F7F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 xml:space="preserve">Avoid accessing the rear of </w:t>
            </w:r>
            <w:r w:rsidR="00C50CDF">
              <w:rPr>
                <w:rFonts w:asciiTheme="minorHAnsi" w:hAnsiTheme="minorHAnsi" w:cstheme="minorHAnsi"/>
                <w:sz w:val="22"/>
                <w:szCs w:val="22"/>
              </w:rPr>
              <w:t>control panels.</w:t>
            </w:r>
          </w:p>
          <w:p w14:paraId="0B08B0B7" w14:textId="77777777" w:rsidR="00AA28E6" w:rsidRDefault="002F1F7F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Low stocks of consumable items (gloves, paper towels, etc) should be reported to Supervisor or Lab Manager.</w:t>
            </w:r>
          </w:p>
          <w:p w14:paraId="7C9FA5EB" w14:textId="77777777" w:rsidR="007E532D" w:rsidRDefault="007E532D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4A42507" w14:textId="77777777" w:rsidR="00C50CDF" w:rsidRDefault="00C50CDF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0BFE247" w14:textId="77777777" w:rsidR="00C50CDF" w:rsidRDefault="00C50CDF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F36CC96" w14:textId="7A06F4A4" w:rsidR="00C50CDF" w:rsidRPr="007E532D" w:rsidRDefault="00C50CDF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tbl>
      <w:tblPr>
        <w:tblW w:w="14563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14"/>
        <w:gridCol w:w="1701"/>
        <w:gridCol w:w="1276"/>
        <w:gridCol w:w="6521"/>
        <w:gridCol w:w="1275"/>
        <w:gridCol w:w="1776"/>
      </w:tblGrid>
      <w:tr w:rsidR="00742A34" w:rsidRPr="00965C04" w14:paraId="458DDC85" w14:textId="77777777" w:rsidTr="00AA28E6"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FFFFFF" w:fill="D9D9D9"/>
            <w:vAlign w:val="center"/>
          </w:tcPr>
          <w:p w14:paraId="7AE84B75" w14:textId="77777777" w:rsidR="00742A34" w:rsidRPr="00965C04" w:rsidRDefault="00742A34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lastRenderedPageBreak/>
              <w:t>What are the Hazards?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FFFFFF" w:fill="D9D9D9"/>
            <w:vAlign w:val="center"/>
          </w:tcPr>
          <w:p w14:paraId="3CA3B9B2" w14:textId="77777777" w:rsidR="00742A34" w:rsidRPr="00965C04" w:rsidRDefault="00742A34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Who might be harmed?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FFFFFF" w:fill="D9D9D9"/>
            <w:vAlign w:val="center"/>
          </w:tcPr>
          <w:p w14:paraId="7017B49B" w14:textId="77777777" w:rsidR="00742A34" w:rsidRPr="00965C04" w:rsidRDefault="00742A34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Uncontrolled Risk Rating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FFFFFF" w:fill="D9D9D9"/>
            <w:vAlign w:val="center"/>
          </w:tcPr>
          <w:p w14:paraId="5878A16F" w14:textId="77777777" w:rsidR="00742A34" w:rsidRPr="00965C04" w:rsidRDefault="00742A34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Control measures</w:t>
            </w:r>
          </w:p>
          <w:p w14:paraId="26D5F45F" w14:textId="77777777" w:rsidR="00742A34" w:rsidRPr="00965C04" w:rsidRDefault="00742A34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(What are you already doing?)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FFFFFF" w:fill="D9D9D9"/>
            <w:vAlign w:val="center"/>
          </w:tcPr>
          <w:p w14:paraId="790C9A34" w14:textId="77777777" w:rsidR="00742A34" w:rsidRPr="00965C04" w:rsidRDefault="00742A34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Controlled Risk Rating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FFFFFF" w:fill="D9D9D9"/>
            <w:vAlign w:val="center"/>
          </w:tcPr>
          <w:p w14:paraId="7384B7D8" w14:textId="77777777" w:rsidR="00742A34" w:rsidRPr="00965C04" w:rsidRDefault="00742A34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Responsible Person(s)</w:t>
            </w:r>
          </w:p>
        </w:tc>
      </w:tr>
      <w:tr w:rsidR="00742A34" w:rsidRPr="00965C04" w14:paraId="458F92E9" w14:textId="77777777" w:rsidTr="00C50CDF">
        <w:trPr>
          <w:trHeight w:val="567"/>
        </w:trPr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E51A850" w14:textId="054B3285" w:rsidR="002435E4" w:rsidRPr="00965C04" w:rsidRDefault="00C50CDF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Slips and Falls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E4D2D0D" w14:textId="77777777" w:rsidR="00742A34" w:rsidRPr="00965C04" w:rsidRDefault="00F0590B" w:rsidP="001313F2">
            <w:pPr>
              <w:pStyle w:val="Header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Equipment User</w:t>
            </w:r>
          </w:p>
          <w:p w14:paraId="4DB308A3" w14:textId="07A35D4A" w:rsidR="00F0590B" w:rsidRPr="00965C04" w:rsidRDefault="00F0590B" w:rsidP="001313F2">
            <w:pPr>
              <w:pStyle w:val="Header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Lab User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685F2D8E" w14:textId="1FCC348B" w:rsidR="00742A34" w:rsidRPr="00965C04" w:rsidRDefault="00C50CDF" w:rsidP="001313F2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Medium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BC1DB8A" w14:textId="77777777" w:rsidR="00742A34" w:rsidRDefault="00D816F8" w:rsidP="00D816F8">
            <w:pPr>
              <w:shd w:val="clear" w:color="auto" w:fill="FFFFFF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Users are trained and supervised until fully competent.</w:t>
            </w:r>
          </w:p>
          <w:p w14:paraId="317EFBE3" w14:textId="4B12F62B" w:rsidR="00D816F8" w:rsidRDefault="00C50CDF" w:rsidP="00D816F8">
            <w:pPr>
              <w:shd w:val="clear" w:color="auto" w:fill="FFFFFF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Space around machine is to be maintained to avoid loose cables and potential slip hazards. Controlled Risk rating is maintained as only frequency is reduced.</w:t>
            </w:r>
          </w:p>
          <w:p w14:paraId="523F8F0D" w14:textId="04BA7BF3" w:rsidR="00D816F8" w:rsidRPr="00965C04" w:rsidRDefault="00D816F8" w:rsidP="00D816F8">
            <w:pPr>
              <w:shd w:val="clear" w:color="auto" w:fill="FFFFFF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14:paraId="6B5FD2D1" w14:textId="3472284F" w:rsidR="00742A34" w:rsidRPr="00965C04" w:rsidRDefault="00C50CDF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Low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873A37D" w14:textId="0874B76A" w:rsidR="00F0590B" w:rsidRPr="00965C04" w:rsidRDefault="00F0590B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Equipment User</w:t>
            </w:r>
          </w:p>
          <w:p w14:paraId="562787BF" w14:textId="4DB3092B" w:rsidR="00742A34" w:rsidRPr="00965C04" w:rsidRDefault="00F0590B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Supervisor</w:t>
            </w:r>
          </w:p>
        </w:tc>
      </w:tr>
      <w:tr w:rsidR="00742A34" w:rsidRPr="00965C04" w14:paraId="13FAE22E" w14:textId="77777777" w:rsidTr="00D154C9">
        <w:trPr>
          <w:trHeight w:val="567"/>
        </w:trPr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003DD65" w14:textId="339FFAC7" w:rsidR="002435E4" w:rsidRPr="00965C04" w:rsidRDefault="00F0590B" w:rsidP="00D816F8">
            <w:pPr>
              <w:pStyle w:val="Header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Electric Shock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9D2E14F" w14:textId="77777777" w:rsidR="00F0590B" w:rsidRPr="00965C04" w:rsidRDefault="00F0590B" w:rsidP="001313F2">
            <w:pPr>
              <w:pStyle w:val="Header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Equipment User</w:t>
            </w:r>
          </w:p>
          <w:p w14:paraId="1F5142FC" w14:textId="6A1A5B41" w:rsidR="00742A34" w:rsidRPr="00965C04" w:rsidRDefault="00F0590B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eastAsia="x-none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Lab User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14:paraId="0B83887B" w14:textId="6A20BB8D" w:rsidR="00742A34" w:rsidRPr="00965C04" w:rsidRDefault="00D154C9" w:rsidP="001313F2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High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36975D4" w14:textId="2CC45415" w:rsidR="00F0590B" w:rsidRPr="00965C04" w:rsidRDefault="00F0590B" w:rsidP="00D816F8">
            <w:pPr>
              <w:shd w:val="clear" w:color="auto" w:fill="FFFFFF"/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Use of waterproof electrical socket for electrical connection.</w:t>
            </w:r>
          </w:p>
          <w:p w14:paraId="0AC6F102" w14:textId="546649E0" w:rsidR="00F0590B" w:rsidRPr="00965C04" w:rsidRDefault="00F0590B" w:rsidP="00D816F8">
            <w:pPr>
              <w:shd w:val="clear" w:color="auto" w:fill="FFFFFF"/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Avoid touch of electrical source and connections using wet hands.</w:t>
            </w:r>
            <w:r w:rsidR="00D816F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Keep hands dry whenever touch the electrical source.</w:t>
            </w:r>
          </w:p>
          <w:p w14:paraId="056B2A3C" w14:textId="77777777" w:rsidR="00F0590B" w:rsidRDefault="00F0590B" w:rsidP="00D816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 xml:space="preserve">Switch off the ultrasonic </w:t>
            </w:r>
            <w:r w:rsidR="00AA28E6">
              <w:rPr>
                <w:rFonts w:asciiTheme="minorHAnsi" w:hAnsiTheme="minorHAnsi" w:cstheme="minorHAnsi"/>
                <w:sz w:val="22"/>
                <w:szCs w:val="22"/>
              </w:rPr>
              <w:t>probe</w:t>
            </w: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 xml:space="preserve"> when not in use.</w:t>
            </w:r>
          </w:p>
          <w:p w14:paraId="384B302F" w14:textId="5E40C72F" w:rsidR="00D816F8" w:rsidRPr="00965C04" w:rsidRDefault="00D816F8" w:rsidP="00D816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Check PAT testing is up to date.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14:paraId="37845118" w14:textId="0EB9B1E1" w:rsidR="00742A34" w:rsidRPr="00965C04" w:rsidRDefault="00965C04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Low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A27CD46" w14:textId="185135CB" w:rsidR="00742A34" w:rsidRPr="00965C04" w:rsidRDefault="00AA28E6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Equipment User</w:t>
            </w:r>
          </w:p>
        </w:tc>
      </w:tr>
      <w:tr w:rsidR="00D816F8" w:rsidRPr="00965C04" w14:paraId="1DE0387A" w14:textId="77777777" w:rsidTr="009C5A25">
        <w:trPr>
          <w:trHeight w:val="567"/>
        </w:trPr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C71C442" w14:textId="6DC41029" w:rsidR="00D816F8" w:rsidRDefault="00D816F8" w:rsidP="00AA28E6">
            <w:pPr>
              <w:pStyle w:val="Header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Contact with </w:t>
            </w:r>
            <w:r w:rsidR="00C50CD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seawater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382EA9F" w14:textId="2E335422" w:rsidR="00D816F8" w:rsidRPr="00965C04" w:rsidRDefault="00D816F8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eastAsia="x-non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x-none"/>
              </w:rPr>
              <w:t>Equipment User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14:paraId="606FBD03" w14:textId="7AB0C2F4" w:rsidR="00D816F8" w:rsidRPr="00965C04" w:rsidRDefault="00D816F8" w:rsidP="001313F2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Low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9B30178" w14:textId="5C2E70FB" w:rsidR="00D816F8" w:rsidRDefault="00D816F8" w:rsidP="00D816F8">
            <w:pPr>
              <w:shd w:val="clear" w:color="auto" w:fill="FFFFFF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Avoid </w:t>
            </w:r>
            <w:r w:rsidR="00C50CDF">
              <w:rPr>
                <w:rFonts w:asciiTheme="minorHAnsi" w:hAnsiTheme="minorHAnsi" w:cstheme="minorHAnsi"/>
                <w:sz w:val="22"/>
                <w:szCs w:val="22"/>
              </w:rPr>
              <w:t xml:space="preserve">contact with water. If clothes and lab coats come into contact, remove wet clothing until dry and washed. </w:t>
            </w:r>
            <w:r w:rsidR="009C5A25">
              <w:rPr>
                <w:rFonts w:asciiTheme="minorHAnsi" w:hAnsiTheme="minorHAnsi" w:cstheme="minorHAnsi"/>
                <w:sz w:val="22"/>
                <w:szCs w:val="22"/>
              </w:rPr>
              <w:t xml:space="preserve">Wash hands if </w:t>
            </w:r>
            <w:r w:rsidR="00C50CDF">
              <w:rPr>
                <w:rFonts w:asciiTheme="minorHAnsi" w:hAnsiTheme="minorHAnsi" w:cstheme="minorHAnsi"/>
                <w:sz w:val="22"/>
                <w:szCs w:val="22"/>
              </w:rPr>
              <w:t>seawater</w:t>
            </w:r>
            <w:r w:rsidR="009C5A2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gramStart"/>
            <w:r w:rsidR="009C5A25">
              <w:rPr>
                <w:rFonts w:asciiTheme="minorHAnsi" w:hAnsiTheme="minorHAnsi" w:cstheme="minorHAnsi"/>
                <w:sz w:val="22"/>
                <w:szCs w:val="22"/>
              </w:rPr>
              <w:t>come</w:t>
            </w:r>
            <w:r w:rsidR="00C50CDF"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="009C5A25">
              <w:rPr>
                <w:rFonts w:asciiTheme="minorHAnsi" w:hAnsiTheme="minorHAnsi" w:cstheme="minorHAnsi"/>
                <w:sz w:val="22"/>
                <w:szCs w:val="22"/>
              </w:rPr>
              <w:t xml:space="preserve"> into contact with</w:t>
            </w:r>
            <w:proofErr w:type="gramEnd"/>
            <w:r w:rsidR="009C5A25">
              <w:rPr>
                <w:rFonts w:asciiTheme="minorHAnsi" w:hAnsiTheme="minorHAnsi" w:cstheme="minorHAnsi"/>
                <w:sz w:val="22"/>
                <w:szCs w:val="22"/>
              </w:rPr>
              <w:t xml:space="preserve"> hands.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14:paraId="234C2938" w14:textId="76E22E94" w:rsidR="00D816F8" w:rsidRPr="00965C04" w:rsidRDefault="009C5A25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Low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BD60DE7" w14:textId="047B55EF" w:rsidR="00D816F8" w:rsidRPr="00965C04" w:rsidRDefault="00BE6B4E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Equipment User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361"/>
        <w:tblW w:w="14614" w:type="dxa"/>
        <w:tblLook w:val="04A0" w:firstRow="1" w:lastRow="0" w:firstColumn="1" w:lastColumn="0" w:noHBand="0" w:noVBand="1"/>
      </w:tblPr>
      <w:tblGrid>
        <w:gridCol w:w="14614"/>
      </w:tblGrid>
      <w:tr w:rsidR="001313F2" w:rsidRPr="00965C04" w14:paraId="370AA2D1" w14:textId="77777777" w:rsidTr="001313F2">
        <w:trPr>
          <w:trHeight w:val="1481"/>
        </w:trPr>
        <w:tc>
          <w:tcPr>
            <w:tcW w:w="14614" w:type="dxa"/>
          </w:tcPr>
          <w:p w14:paraId="55A781D2" w14:textId="6CC9466D" w:rsidR="001313F2" w:rsidRPr="00620AAF" w:rsidRDefault="001313F2" w:rsidP="001313F2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620AAF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Additional Work Practice Information:</w:t>
            </w:r>
          </w:p>
          <w:p w14:paraId="4E506ED0" w14:textId="7520DB76" w:rsidR="00620AAF" w:rsidRDefault="007749C2" w:rsidP="001313F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20AAF">
              <w:rPr>
                <w:rFonts w:asciiTheme="minorHAnsi" w:hAnsiTheme="minorHAnsi" w:cstheme="minorHAnsi"/>
                <w:sz w:val="22"/>
                <w:szCs w:val="22"/>
              </w:rPr>
              <w:t xml:space="preserve">If </w:t>
            </w:r>
            <w:r w:rsidR="009C5A25">
              <w:rPr>
                <w:rFonts w:asciiTheme="minorHAnsi" w:hAnsiTheme="minorHAnsi" w:cstheme="minorHAnsi"/>
                <w:sz w:val="22"/>
                <w:szCs w:val="22"/>
              </w:rPr>
              <w:t>Lab</w:t>
            </w:r>
            <w:r w:rsidRPr="00620AAF">
              <w:rPr>
                <w:rFonts w:asciiTheme="minorHAnsi" w:hAnsiTheme="minorHAnsi" w:cstheme="minorHAnsi"/>
                <w:sz w:val="22"/>
                <w:szCs w:val="22"/>
              </w:rPr>
              <w:t xml:space="preserve"> Users are sensitive to noise or </w:t>
            </w:r>
            <w:proofErr w:type="gramStart"/>
            <w:r w:rsidRPr="00620AAF">
              <w:rPr>
                <w:rFonts w:asciiTheme="minorHAnsi" w:hAnsiTheme="minorHAnsi" w:cstheme="minorHAnsi"/>
                <w:sz w:val="22"/>
                <w:szCs w:val="22"/>
              </w:rPr>
              <w:t>poor quality</w:t>
            </w:r>
            <w:proofErr w:type="gramEnd"/>
            <w:r w:rsidRPr="00620AAF">
              <w:rPr>
                <w:rFonts w:asciiTheme="minorHAnsi" w:hAnsiTheme="minorHAnsi" w:cstheme="minorHAnsi"/>
                <w:sz w:val="22"/>
                <w:szCs w:val="22"/>
              </w:rPr>
              <w:t xml:space="preserve"> air, avoid use of </w:t>
            </w:r>
            <w:r w:rsidR="00033A2D">
              <w:rPr>
                <w:rFonts w:asciiTheme="minorHAnsi" w:hAnsiTheme="minorHAnsi" w:cstheme="minorHAnsi"/>
                <w:sz w:val="22"/>
                <w:szCs w:val="22"/>
              </w:rPr>
              <w:t>equipment</w:t>
            </w:r>
            <w:r w:rsidR="00620AAF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1FEF32C5" w14:textId="3EB9B639" w:rsidR="009C5A25" w:rsidRDefault="009C5A25" w:rsidP="001313F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Ensure that compressed air supply is available when using equipment. </w:t>
            </w:r>
          </w:p>
          <w:p w14:paraId="4B37CAF1" w14:textId="3C20BF78" w:rsidR="007749C2" w:rsidRPr="00620AAF" w:rsidRDefault="007749C2" w:rsidP="001313F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20AAF">
              <w:rPr>
                <w:rFonts w:asciiTheme="minorHAnsi" w:hAnsiTheme="minorHAnsi" w:cstheme="minorHAnsi"/>
                <w:sz w:val="22"/>
                <w:szCs w:val="22"/>
              </w:rPr>
              <w:t xml:space="preserve">Facilities Management and Housekeeping usually do not touch equipment. Keep space around </w:t>
            </w:r>
            <w:r w:rsidR="00033A2D">
              <w:rPr>
                <w:rFonts w:asciiTheme="minorHAnsi" w:hAnsiTheme="minorHAnsi" w:cstheme="minorHAnsi"/>
                <w:sz w:val="22"/>
                <w:szCs w:val="22"/>
              </w:rPr>
              <w:t>cavitation</w:t>
            </w:r>
            <w:r w:rsidRPr="00620AAF">
              <w:rPr>
                <w:rFonts w:asciiTheme="minorHAnsi" w:hAnsiTheme="minorHAnsi" w:cstheme="minorHAnsi"/>
                <w:sz w:val="22"/>
                <w:szCs w:val="22"/>
              </w:rPr>
              <w:t xml:space="preserve"> equipment clean to </w:t>
            </w:r>
            <w:r w:rsidR="00620AAF" w:rsidRPr="00620AAF">
              <w:rPr>
                <w:rFonts w:asciiTheme="minorHAnsi" w:hAnsiTheme="minorHAnsi" w:cstheme="minorHAnsi"/>
                <w:sz w:val="22"/>
                <w:szCs w:val="22"/>
              </w:rPr>
              <w:t>avoid interference.</w:t>
            </w:r>
          </w:p>
          <w:p w14:paraId="430ACDE6" w14:textId="77777777" w:rsidR="009C5A25" w:rsidRDefault="00620AAF" w:rsidP="00C50CD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20AAF">
              <w:rPr>
                <w:rFonts w:asciiTheme="minorHAnsi" w:hAnsiTheme="minorHAnsi" w:cstheme="minorHAnsi"/>
                <w:sz w:val="22"/>
                <w:szCs w:val="22"/>
              </w:rPr>
              <w:t xml:space="preserve">Avoid use of </w:t>
            </w:r>
            <w:r w:rsidR="009C5A25">
              <w:rPr>
                <w:rFonts w:asciiTheme="minorHAnsi" w:hAnsiTheme="minorHAnsi" w:cstheme="minorHAnsi"/>
                <w:sz w:val="22"/>
                <w:szCs w:val="22"/>
              </w:rPr>
              <w:t>grinder-polisher</w:t>
            </w:r>
            <w:r w:rsidRPr="00620AAF">
              <w:rPr>
                <w:rFonts w:asciiTheme="minorHAnsi" w:hAnsiTheme="minorHAnsi" w:cstheme="minorHAnsi"/>
                <w:sz w:val="22"/>
                <w:szCs w:val="22"/>
              </w:rPr>
              <w:t xml:space="preserve"> when classes occur in the lab.</w:t>
            </w:r>
            <w:r w:rsidR="00033A2D">
              <w:rPr>
                <w:rFonts w:asciiTheme="minorHAnsi" w:hAnsiTheme="minorHAnsi" w:cstheme="minorHAnsi"/>
                <w:sz w:val="22"/>
                <w:szCs w:val="22"/>
              </w:rPr>
              <w:t xml:space="preserve"> A</w:t>
            </w:r>
            <w:r w:rsidRPr="00620AAF">
              <w:rPr>
                <w:rFonts w:asciiTheme="minorHAnsi" w:hAnsiTheme="minorHAnsi" w:cstheme="minorHAnsi"/>
                <w:sz w:val="22"/>
                <w:szCs w:val="22"/>
              </w:rPr>
              <w:t>voiding noise disturbance is a courtesy worth extending to other lab users.</w:t>
            </w:r>
          </w:p>
          <w:p w14:paraId="11E6EDB4" w14:textId="77777777" w:rsidR="005014EA" w:rsidRDefault="005014EA" w:rsidP="00C50CDF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9351529" w14:textId="77777777" w:rsidR="005014EA" w:rsidRDefault="005014EA" w:rsidP="00C50CDF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5F8033E" w14:textId="77777777" w:rsidR="005014EA" w:rsidRDefault="005014EA" w:rsidP="00C50CDF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F4D348A" w14:textId="77777777" w:rsidR="005014EA" w:rsidRDefault="005014EA" w:rsidP="00C50CDF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F2FA3D8" w14:textId="77777777" w:rsidR="005014EA" w:rsidRDefault="005014EA" w:rsidP="00C50CDF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62C2816" w14:textId="33EADA93" w:rsidR="005014EA" w:rsidRPr="00965C04" w:rsidRDefault="005014EA" w:rsidP="00C50CDF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60D9CACC" w14:textId="78204411" w:rsidR="00FB5703" w:rsidRDefault="00FB5703" w:rsidP="001313F2">
      <w:pPr>
        <w:rPr>
          <w:rFonts w:asciiTheme="minorHAnsi" w:hAnsiTheme="minorHAnsi" w:cstheme="minorHAnsi"/>
          <w:sz w:val="18"/>
          <w:szCs w:val="18"/>
        </w:rPr>
      </w:pPr>
    </w:p>
    <w:p w14:paraId="68383D16" w14:textId="77777777" w:rsidR="00620AAF" w:rsidRPr="00965C04" w:rsidRDefault="00620AAF" w:rsidP="001313F2">
      <w:pPr>
        <w:rPr>
          <w:rFonts w:asciiTheme="minorHAnsi" w:hAnsiTheme="minorHAnsi" w:cstheme="minorHAnsi"/>
          <w:sz w:val="18"/>
          <w:szCs w:val="18"/>
        </w:rPr>
      </w:pPr>
    </w:p>
    <w:tbl>
      <w:tblPr>
        <w:tblStyle w:val="TableGrid"/>
        <w:tblW w:w="14558" w:type="dxa"/>
        <w:tblInd w:w="-313" w:type="dxa"/>
        <w:tblLook w:val="04A0" w:firstRow="1" w:lastRow="0" w:firstColumn="1" w:lastColumn="0" w:noHBand="0" w:noVBand="1"/>
      </w:tblPr>
      <w:tblGrid>
        <w:gridCol w:w="992"/>
        <w:gridCol w:w="3408"/>
        <w:gridCol w:w="3555"/>
        <w:gridCol w:w="3552"/>
        <w:gridCol w:w="3051"/>
      </w:tblGrid>
      <w:tr w:rsidR="0084371D" w:rsidRPr="00965C04" w14:paraId="39617841" w14:textId="77777777" w:rsidTr="00424C68">
        <w:trPr>
          <w:trHeight w:val="184"/>
        </w:trPr>
        <w:tc>
          <w:tcPr>
            <w:tcW w:w="4400" w:type="dxa"/>
            <w:gridSpan w:val="2"/>
            <w:shd w:val="clear" w:color="auto" w:fill="D9D9D9" w:themeFill="background1" w:themeFillShade="D9"/>
          </w:tcPr>
          <w:p w14:paraId="73304BF6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Name</w:t>
            </w:r>
          </w:p>
        </w:tc>
        <w:tc>
          <w:tcPr>
            <w:tcW w:w="3555" w:type="dxa"/>
            <w:shd w:val="clear" w:color="auto" w:fill="D9D9D9" w:themeFill="background1" w:themeFillShade="D9"/>
          </w:tcPr>
          <w:p w14:paraId="1EDF0066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Position</w:t>
            </w:r>
          </w:p>
        </w:tc>
        <w:tc>
          <w:tcPr>
            <w:tcW w:w="3552" w:type="dxa"/>
            <w:shd w:val="clear" w:color="auto" w:fill="D9D9D9" w:themeFill="background1" w:themeFillShade="D9"/>
          </w:tcPr>
          <w:p w14:paraId="6C1F0F69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Email</w:t>
            </w:r>
          </w:p>
        </w:tc>
        <w:tc>
          <w:tcPr>
            <w:tcW w:w="3051" w:type="dxa"/>
            <w:shd w:val="clear" w:color="auto" w:fill="D9D9D9" w:themeFill="background1" w:themeFillShade="D9"/>
          </w:tcPr>
          <w:p w14:paraId="7E9F1E7C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Signature</w:t>
            </w:r>
          </w:p>
        </w:tc>
      </w:tr>
      <w:tr w:rsidR="0084371D" w:rsidRPr="00965C04" w14:paraId="167CEEA2" w14:textId="77777777" w:rsidTr="00424C68">
        <w:trPr>
          <w:trHeight w:val="454"/>
        </w:trPr>
        <w:tc>
          <w:tcPr>
            <w:tcW w:w="992" w:type="dxa"/>
            <w:vAlign w:val="center"/>
          </w:tcPr>
          <w:p w14:paraId="6B4F1D2B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Author</w:t>
            </w:r>
          </w:p>
        </w:tc>
        <w:tc>
          <w:tcPr>
            <w:tcW w:w="3408" w:type="dxa"/>
            <w:vAlign w:val="center"/>
          </w:tcPr>
          <w:p w14:paraId="551EE65E" w14:textId="752961D6" w:rsidR="0084371D" w:rsidRPr="00965C04" w:rsidRDefault="00F0590B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Vishakh Pradeep Kumar</w:t>
            </w:r>
          </w:p>
        </w:tc>
        <w:tc>
          <w:tcPr>
            <w:tcW w:w="3555" w:type="dxa"/>
            <w:vAlign w:val="center"/>
          </w:tcPr>
          <w:p w14:paraId="1D7885C8" w14:textId="04A0CE0B" w:rsidR="0084371D" w:rsidRPr="00965C04" w:rsidRDefault="001313F2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MSc Student; </w:t>
            </w:r>
            <w:r w:rsidR="00F0590B" w:rsidRPr="00965C04">
              <w:rPr>
                <w:rFonts w:asciiTheme="minorHAnsi" w:hAnsiTheme="minorHAnsi" w:cstheme="minorHAnsi"/>
                <w:sz w:val="18"/>
                <w:szCs w:val="18"/>
              </w:rPr>
              <w:t>Research Assistant</w:t>
            </w:r>
          </w:p>
        </w:tc>
        <w:tc>
          <w:tcPr>
            <w:tcW w:w="3552" w:type="dxa"/>
            <w:vAlign w:val="center"/>
          </w:tcPr>
          <w:p w14:paraId="33B11722" w14:textId="336E3040" w:rsidR="0084371D" w:rsidRPr="00965C04" w:rsidRDefault="00000000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hyperlink r:id="rId11" w:history="1">
              <w:r w:rsidR="00F0590B" w:rsidRPr="00965C04">
                <w:rPr>
                  <w:rStyle w:val="Hyperlink"/>
                  <w:rFonts w:asciiTheme="minorHAnsi" w:hAnsiTheme="minorHAnsi" w:cstheme="minorHAnsi"/>
                  <w:sz w:val="18"/>
                  <w:szCs w:val="18"/>
                </w:rPr>
                <w:t>v.kumar@hw.ac.uk</w:t>
              </w:r>
            </w:hyperlink>
          </w:p>
        </w:tc>
        <w:tc>
          <w:tcPr>
            <w:tcW w:w="3051" w:type="dxa"/>
            <w:vAlign w:val="center"/>
          </w:tcPr>
          <w:p w14:paraId="2BD14626" w14:textId="0349491E" w:rsidR="0084371D" w:rsidRPr="00965C04" w:rsidRDefault="00620AAF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Vishakh Pradeep Kumar</w:t>
            </w:r>
          </w:p>
        </w:tc>
      </w:tr>
      <w:tr w:rsidR="0084371D" w:rsidRPr="00965C04" w14:paraId="58F28C8B" w14:textId="77777777" w:rsidTr="00424C68">
        <w:trPr>
          <w:trHeight w:val="454"/>
        </w:trPr>
        <w:tc>
          <w:tcPr>
            <w:tcW w:w="992" w:type="dxa"/>
            <w:vAlign w:val="center"/>
          </w:tcPr>
          <w:p w14:paraId="51DB73A0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Authoriser</w:t>
            </w:r>
          </w:p>
        </w:tc>
        <w:tc>
          <w:tcPr>
            <w:tcW w:w="3408" w:type="dxa"/>
            <w:vAlign w:val="center"/>
          </w:tcPr>
          <w:p w14:paraId="6AEF927F" w14:textId="772951C4" w:rsidR="0084371D" w:rsidRPr="00965C04" w:rsidRDefault="00F0590B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Dr Rehan Ahmed</w:t>
            </w:r>
          </w:p>
        </w:tc>
        <w:tc>
          <w:tcPr>
            <w:tcW w:w="3555" w:type="dxa"/>
            <w:vAlign w:val="center"/>
          </w:tcPr>
          <w:p w14:paraId="03D3F605" w14:textId="3841D3C5" w:rsidR="0084371D" w:rsidRPr="00965C04" w:rsidRDefault="00F0590B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Supervisor</w:t>
            </w:r>
          </w:p>
        </w:tc>
        <w:tc>
          <w:tcPr>
            <w:tcW w:w="3552" w:type="dxa"/>
            <w:vAlign w:val="center"/>
          </w:tcPr>
          <w:p w14:paraId="7591D63C" w14:textId="24729473" w:rsidR="0084371D" w:rsidRPr="00965C04" w:rsidRDefault="00000000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hyperlink r:id="rId12" w:history="1">
              <w:r w:rsidR="00F0590B" w:rsidRPr="00965C04">
                <w:rPr>
                  <w:rStyle w:val="Hyperlink"/>
                  <w:rFonts w:asciiTheme="minorHAnsi" w:hAnsiTheme="minorHAnsi" w:cstheme="minorHAnsi"/>
                  <w:sz w:val="18"/>
                  <w:szCs w:val="18"/>
                </w:rPr>
                <w:t>r.ahmed@hw.ac.uk</w:t>
              </w:r>
            </w:hyperlink>
          </w:p>
        </w:tc>
        <w:tc>
          <w:tcPr>
            <w:tcW w:w="3051" w:type="dxa"/>
            <w:vAlign w:val="center"/>
          </w:tcPr>
          <w:p w14:paraId="76D4B361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84371D" w:rsidRPr="00965C04" w14:paraId="565BCE8F" w14:textId="77777777" w:rsidTr="00424C68">
        <w:trPr>
          <w:trHeight w:val="454"/>
        </w:trPr>
        <w:tc>
          <w:tcPr>
            <w:tcW w:w="992" w:type="dxa"/>
            <w:vAlign w:val="center"/>
          </w:tcPr>
          <w:p w14:paraId="6C069785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Verifier</w:t>
            </w:r>
          </w:p>
        </w:tc>
        <w:tc>
          <w:tcPr>
            <w:tcW w:w="3408" w:type="dxa"/>
            <w:vAlign w:val="center"/>
          </w:tcPr>
          <w:p w14:paraId="53EFC027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555" w:type="dxa"/>
            <w:vAlign w:val="center"/>
          </w:tcPr>
          <w:p w14:paraId="2FAB754E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552" w:type="dxa"/>
            <w:vAlign w:val="center"/>
          </w:tcPr>
          <w:p w14:paraId="5FC002B5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051" w:type="dxa"/>
            <w:vAlign w:val="center"/>
          </w:tcPr>
          <w:p w14:paraId="6434BDA2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61955A2A" w14:textId="4CD655F4" w:rsidR="007A3467" w:rsidRPr="00965C04" w:rsidRDefault="007A3467" w:rsidP="00965C04">
      <w:pPr>
        <w:jc w:val="center"/>
        <w:rPr>
          <w:rFonts w:asciiTheme="minorHAnsi" w:hAnsiTheme="minorHAnsi" w:cstheme="minorHAnsi"/>
          <w:sz w:val="18"/>
          <w:szCs w:val="18"/>
        </w:rPr>
      </w:pPr>
    </w:p>
    <w:p w14:paraId="16AA6A8C" w14:textId="64E30CEF" w:rsidR="007A3467" w:rsidRPr="00965C04" w:rsidRDefault="007A3467" w:rsidP="00C50CDF">
      <w:pPr>
        <w:spacing w:after="160" w:line="259" w:lineRule="auto"/>
        <w:rPr>
          <w:rFonts w:asciiTheme="minorHAnsi" w:hAnsiTheme="minorHAnsi" w:cstheme="minorHAnsi"/>
          <w:sz w:val="18"/>
          <w:szCs w:val="18"/>
          <w:u w:val="single"/>
        </w:rPr>
      </w:pPr>
      <w:r w:rsidRPr="00965C04">
        <w:rPr>
          <w:rFonts w:asciiTheme="minorHAnsi" w:hAnsiTheme="minorHAnsi" w:cstheme="minorHAnsi"/>
          <w:sz w:val="18"/>
          <w:szCs w:val="18"/>
          <w:u w:val="single"/>
        </w:rPr>
        <w:t>Declaration</w:t>
      </w:r>
    </w:p>
    <w:p w14:paraId="22C64BC3" w14:textId="040F5E13" w:rsidR="007A3467" w:rsidRPr="00965C04" w:rsidRDefault="007A3467" w:rsidP="00965C04">
      <w:pPr>
        <w:ind w:left="-426"/>
        <w:jc w:val="center"/>
        <w:rPr>
          <w:rFonts w:asciiTheme="minorHAnsi" w:hAnsiTheme="minorHAnsi" w:cstheme="minorHAnsi"/>
          <w:sz w:val="18"/>
          <w:szCs w:val="18"/>
          <w:u w:val="single"/>
        </w:rPr>
      </w:pPr>
      <w:r w:rsidRPr="00965C04">
        <w:rPr>
          <w:rFonts w:asciiTheme="minorHAnsi" w:hAnsiTheme="minorHAnsi" w:cstheme="minorHAnsi"/>
          <w:sz w:val="18"/>
          <w:szCs w:val="18"/>
        </w:rPr>
        <w:t>I confirm that I have read the Risk Assessment, I understand the hazards, and risks involved and will follow all the control measures stated. If I have any queries or concerns, I will contact the above.</w:t>
      </w:r>
    </w:p>
    <w:p w14:paraId="2C553595" w14:textId="77777777" w:rsidR="007A3467" w:rsidRPr="00965C04" w:rsidRDefault="007A3467" w:rsidP="00965C04">
      <w:pPr>
        <w:jc w:val="center"/>
        <w:rPr>
          <w:rFonts w:asciiTheme="minorHAnsi" w:hAnsiTheme="minorHAnsi" w:cstheme="minorHAnsi"/>
          <w:sz w:val="18"/>
          <w:szCs w:val="18"/>
        </w:rPr>
      </w:pPr>
    </w:p>
    <w:tbl>
      <w:tblPr>
        <w:tblStyle w:val="TableGrid"/>
        <w:tblW w:w="15168" w:type="dxa"/>
        <w:tblInd w:w="-431" w:type="dxa"/>
        <w:tblLook w:val="04A0" w:firstRow="1" w:lastRow="0" w:firstColumn="1" w:lastColumn="0" w:noHBand="0" w:noVBand="1"/>
      </w:tblPr>
      <w:tblGrid>
        <w:gridCol w:w="3261"/>
        <w:gridCol w:w="3239"/>
        <w:gridCol w:w="2833"/>
        <w:gridCol w:w="3284"/>
        <w:gridCol w:w="2551"/>
      </w:tblGrid>
      <w:tr w:rsidR="007A3467" w:rsidRPr="00965C04" w14:paraId="0CCC5DAD" w14:textId="77777777" w:rsidTr="007A3467">
        <w:tc>
          <w:tcPr>
            <w:tcW w:w="3261" w:type="dxa"/>
            <w:shd w:val="clear" w:color="auto" w:fill="E7E6E6" w:themeFill="background2"/>
          </w:tcPr>
          <w:p w14:paraId="5BF56261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Name</w:t>
            </w:r>
          </w:p>
        </w:tc>
        <w:tc>
          <w:tcPr>
            <w:tcW w:w="3239" w:type="dxa"/>
            <w:shd w:val="clear" w:color="auto" w:fill="E7E6E6" w:themeFill="background2"/>
          </w:tcPr>
          <w:p w14:paraId="6FCC077D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Organisation</w:t>
            </w:r>
          </w:p>
        </w:tc>
        <w:tc>
          <w:tcPr>
            <w:tcW w:w="2833" w:type="dxa"/>
            <w:shd w:val="clear" w:color="auto" w:fill="E7E6E6" w:themeFill="background2"/>
          </w:tcPr>
          <w:p w14:paraId="014847F7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Staff/Student/Visitor</w:t>
            </w:r>
          </w:p>
        </w:tc>
        <w:tc>
          <w:tcPr>
            <w:tcW w:w="3284" w:type="dxa"/>
            <w:shd w:val="clear" w:color="auto" w:fill="E7E6E6" w:themeFill="background2"/>
          </w:tcPr>
          <w:p w14:paraId="4CFD8474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Signature</w:t>
            </w:r>
          </w:p>
        </w:tc>
        <w:tc>
          <w:tcPr>
            <w:tcW w:w="2551" w:type="dxa"/>
            <w:shd w:val="clear" w:color="auto" w:fill="E7E6E6" w:themeFill="background2"/>
          </w:tcPr>
          <w:p w14:paraId="34CF390C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Date</w:t>
            </w:r>
          </w:p>
        </w:tc>
      </w:tr>
      <w:tr w:rsidR="007A3467" w:rsidRPr="00965C04" w14:paraId="5C7F9DC5" w14:textId="77777777" w:rsidTr="00FC342C">
        <w:trPr>
          <w:trHeight w:val="397"/>
        </w:trPr>
        <w:tc>
          <w:tcPr>
            <w:tcW w:w="3261" w:type="dxa"/>
          </w:tcPr>
          <w:p w14:paraId="173260EF" w14:textId="758DB9CB" w:rsidR="007A3467" w:rsidRPr="00965C04" w:rsidRDefault="00620AAF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Vishakh Pradeep Kumar</w:t>
            </w:r>
          </w:p>
        </w:tc>
        <w:tc>
          <w:tcPr>
            <w:tcW w:w="3239" w:type="dxa"/>
          </w:tcPr>
          <w:p w14:paraId="02BD7550" w14:textId="3413C14C" w:rsidR="007A3467" w:rsidRPr="00965C04" w:rsidRDefault="00620AAF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EPS</w:t>
            </w:r>
          </w:p>
        </w:tc>
        <w:tc>
          <w:tcPr>
            <w:tcW w:w="2833" w:type="dxa"/>
          </w:tcPr>
          <w:p w14:paraId="394A324A" w14:textId="6E925360" w:rsidR="007A3467" w:rsidRPr="00965C04" w:rsidRDefault="00620AAF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Student</w:t>
            </w:r>
          </w:p>
        </w:tc>
        <w:tc>
          <w:tcPr>
            <w:tcW w:w="3284" w:type="dxa"/>
          </w:tcPr>
          <w:p w14:paraId="6E780B83" w14:textId="01F97BBC" w:rsidR="007A3467" w:rsidRPr="00965C04" w:rsidRDefault="00620AAF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Vishakh Pradeep Kumar</w:t>
            </w:r>
          </w:p>
        </w:tc>
        <w:tc>
          <w:tcPr>
            <w:tcW w:w="2551" w:type="dxa"/>
          </w:tcPr>
          <w:p w14:paraId="0E5E8E23" w14:textId="40F12897" w:rsidR="007A3467" w:rsidRPr="00965C04" w:rsidRDefault="00620AAF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2023-09-11</w:t>
            </w:r>
          </w:p>
        </w:tc>
      </w:tr>
      <w:tr w:rsidR="007A3467" w:rsidRPr="00965C04" w14:paraId="17BC5184" w14:textId="77777777" w:rsidTr="00FC342C">
        <w:trPr>
          <w:trHeight w:val="397"/>
        </w:trPr>
        <w:tc>
          <w:tcPr>
            <w:tcW w:w="3261" w:type="dxa"/>
          </w:tcPr>
          <w:p w14:paraId="26D46C3B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3E48C8DC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094E66F5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1FD07FFA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1CCA4B6D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21DB1591" w14:textId="77777777" w:rsidTr="00FC342C">
        <w:trPr>
          <w:trHeight w:val="397"/>
        </w:trPr>
        <w:tc>
          <w:tcPr>
            <w:tcW w:w="3261" w:type="dxa"/>
          </w:tcPr>
          <w:p w14:paraId="2E900248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65B44903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5061F585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5914CBB4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0DD790CF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0461DBFD" w14:textId="77777777" w:rsidTr="00FC342C">
        <w:trPr>
          <w:trHeight w:val="397"/>
        </w:trPr>
        <w:tc>
          <w:tcPr>
            <w:tcW w:w="3261" w:type="dxa"/>
          </w:tcPr>
          <w:p w14:paraId="6CD71046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11983AE7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181871EF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7CD79245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751366F6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2B2DCC49" w14:textId="77777777" w:rsidTr="00FC342C">
        <w:trPr>
          <w:trHeight w:val="397"/>
        </w:trPr>
        <w:tc>
          <w:tcPr>
            <w:tcW w:w="3261" w:type="dxa"/>
          </w:tcPr>
          <w:p w14:paraId="39412CB0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145C231F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2DBC252B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25EAB259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37C8BE00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4BB7ABEE" w14:textId="77777777" w:rsidTr="00FC342C">
        <w:trPr>
          <w:trHeight w:val="397"/>
        </w:trPr>
        <w:tc>
          <w:tcPr>
            <w:tcW w:w="3261" w:type="dxa"/>
          </w:tcPr>
          <w:p w14:paraId="1702CE89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61BA1238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3A59CDE1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223BFAEB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7215DC77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5456AFC1" w14:textId="77777777" w:rsidTr="00FC342C">
        <w:trPr>
          <w:trHeight w:val="397"/>
        </w:trPr>
        <w:tc>
          <w:tcPr>
            <w:tcW w:w="3261" w:type="dxa"/>
          </w:tcPr>
          <w:p w14:paraId="604B961C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4ECAA968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4FD1D093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3F3B706B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66548A9E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1CCFD689" w14:textId="77777777" w:rsidTr="00FC342C">
        <w:trPr>
          <w:trHeight w:val="397"/>
        </w:trPr>
        <w:tc>
          <w:tcPr>
            <w:tcW w:w="3261" w:type="dxa"/>
          </w:tcPr>
          <w:p w14:paraId="1CA16F95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78427341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284C736F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17F535AE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35190B36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418A2E6F" w14:textId="77777777" w:rsidTr="00FC342C">
        <w:trPr>
          <w:trHeight w:val="397"/>
        </w:trPr>
        <w:tc>
          <w:tcPr>
            <w:tcW w:w="3261" w:type="dxa"/>
          </w:tcPr>
          <w:p w14:paraId="6C65F6EC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1EBE9B92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1162EFCE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1B967B6B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77097995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2F972A3F" w14:textId="77777777" w:rsidTr="00FC342C">
        <w:trPr>
          <w:trHeight w:val="397"/>
        </w:trPr>
        <w:tc>
          <w:tcPr>
            <w:tcW w:w="3261" w:type="dxa"/>
          </w:tcPr>
          <w:p w14:paraId="6D2421FA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1E3862DE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7435999D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47531A5D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5A274537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5264E7C3" w14:textId="77777777" w:rsidTr="00FC342C">
        <w:trPr>
          <w:trHeight w:val="397"/>
        </w:trPr>
        <w:tc>
          <w:tcPr>
            <w:tcW w:w="3261" w:type="dxa"/>
          </w:tcPr>
          <w:p w14:paraId="553C6F81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0A8E7FAF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17C50B8F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7D591C27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5E99EEA4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7DC19685" w14:textId="77777777" w:rsidTr="00FC342C">
        <w:trPr>
          <w:trHeight w:val="397"/>
        </w:trPr>
        <w:tc>
          <w:tcPr>
            <w:tcW w:w="3261" w:type="dxa"/>
          </w:tcPr>
          <w:p w14:paraId="041C0A0C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42BA188B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784C7073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2782D175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60AA3BB6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2B8788EC" w14:textId="77777777" w:rsidTr="00FC342C">
        <w:trPr>
          <w:trHeight w:val="397"/>
        </w:trPr>
        <w:tc>
          <w:tcPr>
            <w:tcW w:w="3261" w:type="dxa"/>
          </w:tcPr>
          <w:p w14:paraId="06B8719E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6CEB7344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1FB1F2BD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08B9FA08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61B9AF50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08840C3E" w14:textId="77777777" w:rsidR="0054738B" w:rsidRPr="00965C04" w:rsidRDefault="0054738B" w:rsidP="00965C04">
      <w:pPr>
        <w:jc w:val="center"/>
        <w:rPr>
          <w:rFonts w:asciiTheme="minorHAnsi" w:hAnsiTheme="minorHAnsi" w:cstheme="minorHAnsi"/>
          <w:sz w:val="18"/>
          <w:szCs w:val="18"/>
        </w:rPr>
      </w:pPr>
    </w:p>
    <w:sectPr w:rsidR="0054738B" w:rsidRPr="00965C04" w:rsidSect="001313F2">
      <w:headerReference w:type="default" r:id="rId13"/>
      <w:headerReference w:type="first" r:id="rId14"/>
      <w:pgSz w:w="16838" w:h="11906" w:orient="landscape"/>
      <w:pgMar w:top="1440" w:right="1440" w:bottom="1440" w:left="1440" w:header="227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0E013D" w14:textId="77777777" w:rsidR="00FA6CC6" w:rsidRDefault="00FA6CC6" w:rsidP="0054738B">
      <w:r>
        <w:separator/>
      </w:r>
    </w:p>
  </w:endnote>
  <w:endnote w:type="continuationSeparator" w:id="0">
    <w:p w14:paraId="61DFACB7" w14:textId="77777777" w:rsidR="00FA6CC6" w:rsidRDefault="00FA6CC6" w:rsidP="00547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5ABA02" w14:textId="77777777" w:rsidR="00FA6CC6" w:rsidRDefault="00FA6CC6" w:rsidP="0054738B">
      <w:r>
        <w:separator/>
      </w:r>
    </w:p>
  </w:footnote>
  <w:footnote w:type="continuationSeparator" w:id="0">
    <w:p w14:paraId="3A7D76F9" w14:textId="77777777" w:rsidR="00FA6CC6" w:rsidRDefault="00FA6CC6" w:rsidP="005473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0C2B05" w14:textId="59677946" w:rsidR="00742A34" w:rsidRDefault="00BB02AB">
    <w:r>
      <w:rPr>
        <w:noProof/>
      </w:rPr>
      <w:drawing>
        <wp:anchor distT="0" distB="0" distL="114300" distR="114300" simplePos="0" relativeHeight="251659264" behindDoc="0" locked="0" layoutInCell="1" allowOverlap="1" wp14:anchorId="731D8868" wp14:editId="1191653E">
          <wp:simplePos x="0" y="0"/>
          <wp:positionH relativeFrom="column">
            <wp:posOffset>8077200</wp:posOffset>
          </wp:positionH>
          <wp:positionV relativeFrom="paragraph">
            <wp:posOffset>67945</wp:posOffset>
          </wp:positionV>
          <wp:extent cx="967740" cy="699135"/>
          <wp:effectExtent l="0" t="0" r="0" b="5715"/>
          <wp:wrapThrough wrapText="bothSides">
            <wp:wrapPolygon edited="0">
              <wp:start x="0" y="1177"/>
              <wp:lineTo x="0" y="18245"/>
              <wp:lineTo x="850" y="20599"/>
              <wp:lineTo x="2551" y="21188"/>
              <wp:lineTo x="11055" y="21188"/>
              <wp:lineTo x="19134" y="20599"/>
              <wp:lineTo x="20409" y="18834"/>
              <wp:lineTo x="20409" y="1177"/>
              <wp:lineTo x="0" y="1177"/>
            </wp:wrapPolygon>
          </wp:wrapThrough>
          <wp:docPr id="27845108" name="Picture 27845108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7740" cy="699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E0AC5" w14:textId="212CEA20" w:rsidR="00E10298" w:rsidRDefault="005F3D0A">
    <w:pPr>
      <w:pStyle w:val="Header"/>
    </w:pPr>
    <w:r>
      <w:rPr>
        <w:noProof/>
      </w:rPr>
      <w:drawing>
        <wp:anchor distT="0" distB="0" distL="114300" distR="114300" simplePos="0" relativeHeight="251667456" behindDoc="0" locked="0" layoutInCell="1" allowOverlap="1" wp14:anchorId="6DD90F95" wp14:editId="2892749D">
          <wp:simplePos x="0" y="0"/>
          <wp:positionH relativeFrom="column">
            <wp:posOffset>8058150</wp:posOffset>
          </wp:positionH>
          <wp:positionV relativeFrom="paragraph">
            <wp:posOffset>66040</wp:posOffset>
          </wp:positionV>
          <wp:extent cx="967740" cy="699135"/>
          <wp:effectExtent l="0" t="0" r="0" b="5715"/>
          <wp:wrapThrough wrapText="bothSides">
            <wp:wrapPolygon edited="0">
              <wp:start x="0" y="1177"/>
              <wp:lineTo x="0" y="18245"/>
              <wp:lineTo x="850" y="20599"/>
              <wp:lineTo x="2551" y="21188"/>
              <wp:lineTo x="11055" y="21188"/>
              <wp:lineTo x="19134" y="20599"/>
              <wp:lineTo x="20409" y="18834"/>
              <wp:lineTo x="20409" y="1177"/>
              <wp:lineTo x="0" y="1177"/>
            </wp:wrapPolygon>
          </wp:wrapThrough>
          <wp:docPr id="4368787" name="Picture 4368787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7740" cy="699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C476D"/>
    <w:multiLevelType w:val="multilevel"/>
    <w:tmpl w:val="E8663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476EAE"/>
    <w:multiLevelType w:val="multilevel"/>
    <w:tmpl w:val="D1F8B3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451593"/>
    <w:multiLevelType w:val="multilevel"/>
    <w:tmpl w:val="9C48E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3C20B3"/>
    <w:multiLevelType w:val="multilevel"/>
    <w:tmpl w:val="5E067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125E61"/>
    <w:multiLevelType w:val="hybridMultilevel"/>
    <w:tmpl w:val="D6F06C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7B16FD"/>
    <w:multiLevelType w:val="hybridMultilevel"/>
    <w:tmpl w:val="24B6D2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297ACB"/>
    <w:multiLevelType w:val="hybridMultilevel"/>
    <w:tmpl w:val="70166E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4991912">
    <w:abstractNumId w:val="1"/>
  </w:num>
  <w:num w:numId="2" w16cid:durableId="1271427543">
    <w:abstractNumId w:val="4"/>
  </w:num>
  <w:num w:numId="3" w16cid:durableId="417092205">
    <w:abstractNumId w:val="0"/>
  </w:num>
  <w:num w:numId="4" w16cid:durableId="505481780">
    <w:abstractNumId w:val="3"/>
  </w:num>
  <w:num w:numId="5" w16cid:durableId="1390837624">
    <w:abstractNumId w:val="2"/>
  </w:num>
  <w:num w:numId="6" w16cid:durableId="831603847">
    <w:abstractNumId w:val="5"/>
  </w:num>
  <w:num w:numId="7" w16cid:durableId="21009824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A53"/>
    <w:rsid w:val="0002322D"/>
    <w:rsid w:val="00033A2D"/>
    <w:rsid w:val="00074485"/>
    <w:rsid w:val="00074EB5"/>
    <w:rsid w:val="000C418A"/>
    <w:rsid w:val="001313F2"/>
    <w:rsid w:val="001C70C4"/>
    <w:rsid w:val="001C71BD"/>
    <w:rsid w:val="002435E4"/>
    <w:rsid w:val="00246DBE"/>
    <w:rsid w:val="002C13C1"/>
    <w:rsid w:val="002F1F7F"/>
    <w:rsid w:val="002F2A1A"/>
    <w:rsid w:val="003106D1"/>
    <w:rsid w:val="003F2A53"/>
    <w:rsid w:val="003F4241"/>
    <w:rsid w:val="00424C68"/>
    <w:rsid w:val="004C4140"/>
    <w:rsid w:val="005014EA"/>
    <w:rsid w:val="005158F8"/>
    <w:rsid w:val="0054738B"/>
    <w:rsid w:val="005F3D0A"/>
    <w:rsid w:val="00620AAF"/>
    <w:rsid w:val="006300A9"/>
    <w:rsid w:val="006A3949"/>
    <w:rsid w:val="006E5BA7"/>
    <w:rsid w:val="00742A34"/>
    <w:rsid w:val="00753956"/>
    <w:rsid w:val="007749C2"/>
    <w:rsid w:val="007A3467"/>
    <w:rsid w:val="007D1902"/>
    <w:rsid w:val="007E532D"/>
    <w:rsid w:val="00800CA7"/>
    <w:rsid w:val="00802A21"/>
    <w:rsid w:val="00817272"/>
    <w:rsid w:val="00835F39"/>
    <w:rsid w:val="008401D8"/>
    <w:rsid w:val="0084371D"/>
    <w:rsid w:val="00865014"/>
    <w:rsid w:val="00873383"/>
    <w:rsid w:val="0088505F"/>
    <w:rsid w:val="008A711C"/>
    <w:rsid w:val="008E1FFF"/>
    <w:rsid w:val="0092504F"/>
    <w:rsid w:val="00965C04"/>
    <w:rsid w:val="009A25A8"/>
    <w:rsid w:val="009C5A25"/>
    <w:rsid w:val="009D7802"/>
    <w:rsid w:val="009E43E9"/>
    <w:rsid w:val="00A31B1C"/>
    <w:rsid w:val="00A57E3A"/>
    <w:rsid w:val="00A707A9"/>
    <w:rsid w:val="00A86653"/>
    <w:rsid w:val="00AA28E6"/>
    <w:rsid w:val="00AD02B4"/>
    <w:rsid w:val="00AD0A08"/>
    <w:rsid w:val="00B178D7"/>
    <w:rsid w:val="00BB02AB"/>
    <w:rsid w:val="00BB2B4F"/>
    <w:rsid w:val="00BB4D9B"/>
    <w:rsid w:val="00BE6B4E"/>
    <w:rsid w:val="00BF1851"/>
    <w:rsid w:val="00BF703B"/>
    <w:rsid w:val="00C50CDF"/>
    <w:rsid w:val="00D154C9"/>
    <w:rsid w:val="00D44143"/>
    <w:rsid w:val="00D816F8"/>
    <w:rsid w:val="00DD7B56"/>
    <w:rsid w:val="00DE0438"/>
    <w:rsid w:val="00E10298"/>
    <w:rsid w:val="00E20926"/>
    <w:rsid w:val="00E54090"/>
    <w:rsid w:val="00E76022"/>
    <w:rsid w:val="00EC031C"/>
    <w:rsid w:val="00EC778E"/>
    <w:rsid w:val="00ED6EF2"/>
    <w:rsid w:val="00EE2DB9"/>
    <w:rsid w:val="00F0074C"/>
    <w:rsid w:val="00F0590B"/>
    <w:rsid w:val="00F33A16"/>
    <w:rsid w:val="00FA6CC6"/>
    <w:rsid w:val="00FB5703"/>
    <w:rsid w:val="00FC1D72"/>
    <w:rsid w:val="00FC1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59652B"/>
  <w15:chartTrackingRefBased/>
  <w15:docId w15:val="{31B36B53-F202-404E-9546-1DE696AB3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A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F2A53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3F2A5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Footer">
    <w:name w:val="footer"/>
    <w:basedOn w:val="Normal"/>
    <w:link w:val="FooterChar"/>
    <w:uiPriority w:val="99"/>
    <w:unhideWhenUsed/>
    <w:rsid w:val="0054738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738B"/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5473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2504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539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395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3956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39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3956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7539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800CA7"/>
    <w:rPr>
      <w:color w:val="0000FF"/>
      <w:u w:val="single"/>
    </w:rPr>
  </w:style>
  <w:style w:type="paragraph" w:styleId="BodyTextIndent2">
    <w:name w:val="Body Text Indent 2"/>
    <w:basedOn w:val="Normal"/>
    <w:link w:val="BodyTextIndent2Char"/>
    <w:rsid w:val="008401D8"/>
    <w:pPr>
      <w:ind w:left="720"/>
      <w:jc w:val="both"/>
    </w:pPr>
    <w:rPr>
      <w:rFonts w:ascii="Arial" w:hAnsi="Arial"/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8401D8"/>
    <w:rPr>
      <w:rFonts w:ascii="Arial" w:eastAsia="Times New Roman" w:hAnsi="Arial" w:cs="Times New Roman"/>
      <w:sz w:val="20"/>
      <w:szCs w:val="20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F059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367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9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r.ahmed@hw.ac.u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v.kumar@hw.ac.uk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E6FBA87D2A4343876ED355F813A015" ma:contentTypeVersion="4" ma:contentTypeDescription="Create a new document." ma:contentTypeScope="" ma:versionID="060fbfb3630af5fda10a1d53edb9adf7">
  <xsd:schema xmlns:xsd="http://www.w3.org/2001/XMLSchema" xmlns:xs="http://www.w3.org/2001/XMLSchema" xmlns:p="http://schemas.microsoft.com/office/2006/metadata/properties" xmlns:ns2="51a933b8-1574-4840-8974-6b20607b14f3" xmlns:ns3="5cc785e9-6c81-420c-9633-ce23f290f7ac" targetNamespace="http://schemas.microsoft.com/office/2006/metadata/properties" ma:root="true" ma:fieldsID="1f355e57b72360adda0c8c2c756edb66" ns2:_="" ns3:_="">
    <xsd:import namespace="51a933b8-1574-4840-8974-6b20607b14f3"/>
    <xsd:import namespace="5cc785e9-6c81-420c-9633-ce23f290f7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a933b8-1574-4840-8974-6b20607b14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c785e9-6c81-420c-9633-ce23f290f7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CCACC5F-1A9D-4FD7-8DB6-472397E215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DFC25EA-5768-4A6B-B819-A947327913D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A342CD9-0497-4CA7-814F-433C7DDBDBF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BA543ED-C4CE-4C5A-8018-80BC104A28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a933b8-1574-4840-8974-6b20607b14f3"/>
    <ds:schemaRef ds:uri="5cc785e9-6c81-420c-9633-ce23f290f7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525</Words>
  <Characters>2996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Main, Mawgan</dc:creator>
  <cp:keywords/>
  <dc:description/>
  <cp:lastModifiedBy>Kumar, Vishakh</cp:lastModifiedBy>
  <cp:revision>6</cp:revision>
  <dcterms:created xsi:type="dcterms:W3CDTF">2023-09-11T12:06:00Z</dcterms:created>
  <dcterms:modified xsi:type="dcterms:W3CDTF">2023-09-13T07:44:00Z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0x010100E3E6FBA87D2A4343876ED355F813A015</vt:lpwstr>
  </property>
</Properties>
</file>